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20" w:rsidRPr="00C50C13" w:rsidRDefault="00043720" w:rsidP="00043720">
      <w:pPr>
        <w:tabs>
          <w:tab w:val="left" w:pos="6521"/>
        </w:tabs>
        <w:jc w:val="both"/>
        <w:rPr>
          <w:rFonts w:ascii="Arial" w:hAnsi="Arial" w:cs="Arial"/>
          <w:b/>
          <w:sz w:val="24"/>
          <w:szCs w:val="24"/>
        </w:rPr>
      </w:pPr>
      <w:r w:rsidRPr="00C50C13">
        <w:rPr>
          <w:rFonts w:ascii="Arial" w:hAnsi="Arial" w:cs="Arial"/>
          <w:b/>
          <w:sz w:val="24"/>
          <w:szCs w:val="24"/>
        </w:rPr>
        <w:t>Důvodová zpráva:</w:t>
      </w:r>
    </w:p>
    <w:p w:rsidR="00043720" w:rsidRPr="00C50C13" w:rsidRDefault="00043720" w:rsidP="00043720">
      <w:pPr>
        <w:tabs>
          <w:tab w:val="left" w:pos="3960"/>
        </w:tabs>
        <w:jc w:val="both"/>
        <w:outlineLvl w:val="0"/>
        <w:rPr>
          <w:rFonts w:ascii="Arial" w:hAnsi="Arial" w:cs="Arial"/>
          <w:bCs/>
          <w:sz w:val="24"/>
          <w:szCs w:val="24"/>
        </w:rPr>
      </w:pPr>
    </w:p>
    <w:p w:rsidR="00A87197" w:rsidRPr="00A87197" w:rsidRDefault="00A87197" w:rsidP="00CF4210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Rad</w:t>
      </w:r>
      <w:r w:rsidR="000C36F9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Olomouckého kraje na svém jednání dne 1</w:t>
      </w:r>
      <w:r w:rsidR="00864B5F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. </w:t>
      </w:r>
      <w:r w:rsidR="00864B5F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. 2011 </w:t>
      </w:r>
      <w:r w:rsidR="00864B5F">
        <w:rPr>
          <w:rFonts w:ascii="Arial" w:hAnsi="Arial" w:cs="Arial"/>
          <w:sz w:val="24"/>
          <w:szCs w:val="24"/>
        </w:rPr>
        <w:t xml:space="preserve">projednala zapojení Olomouckého kraje do projektu </w:t>
      </w:r>
      <w:r w:rsidRPr="002640A3">
        <w:rPr>
          <w:rFonts w:ascii="Arial" w:hAnsi="Arial" w:cs="Arial"/>
          <w:b/>
          <w:sz w:val="24"/>
          <w:szCs w:val="24"/>
        </w:rPr>
        <w:t>„KUDY KAM - orientace žáků Olomouckého a Zlínského kraje v systému veřejné správy “</w:t>
      </w:r>
      <w:r>
        <w:rPr>
          <w:rFonts w:ascii="Arial" w:hAnsi="Arial" w:cs="Arial"/>
          <w:sz w:val="24"/>
          <w:szCs w:val="24"/>
        </w:rPr>
        <w:t xml:space="preserve"> (dále jen Projekt), jehož </w:t>
      </w:r>
      <w:r w:rsidR="00864B5F">
        <w:rPr>
          <w:rFonts w:ascii="Arial" w:hAnsi="Arial" w:cs="Arial"/>
          <w:sz w:val="24"/>
          <w:szCs w:val="24"/>
        </w:rPr>
        <w:t xml:space="preserve">nositelem </w:t>
      </w:r>
      <w:r>
        <w:rPr>
          <w:rFonts w:ascii="Arial" w:hAnsi="Arial" w:cs="Arial"/>
          <w:sz w:val="24"/>
          <w:szCs w:val="24"/>
        </w:rPr>
        <w:t xml:space="preserve">je Zlínský kraj a uložila náměstkovi </w:t>
      </w:r>
      <w:r w:rsidR="00CF4210">
        <w:rPr>
          <w:rFonts w:ascii="Arial" w:hAnsi="Arial" w:cs="Arial"/>
          <w:sz w:val="24"/>
          <w:szCs w:val="24"/>
        </w:rPr>
        <w:t>hejtmana Olomouckého kraje Ing. </w:t>
      </w:r>
      <w:r>
        <w:rPr>
          <w:rFonts w:ascii="Arial" w:hAnsi="Arial" w:cs="Arial"/>
          <w:sz w:val="24"/>
          <w:szCs w:val="24"/>
        </w:rPr>
        <w:t xml:space="preserve">Pavlu Sekaninovi </w:t>
      </w:r>
      <w:r w:rsidR="00864B5F">
        <w:rPr>
          <w:rFonts w:ascii="Arial" w:hAnsi="Arial" w:cs="Arial"/>
          <w:sz w:val="24"/>
          <w:szCs w:val="24"/>
        </w:rPr>
        <w:t xml:space="preserve">předložit návrh Smlouvy o partnerství bez finančního příspěvku mezi Olomouckým krajem a Zlínským krajem </w:t>
      </w:r>
      <w:r w:rsidR="00095D86">
        <w:rPr>
          <w:rFonts w:ascii="Arial" w:hAnsi="Arial" w:cs="Arial"/>
          <w:sz w:val="24"/>
          <w:szCs w:val="24"/>
        </w:rPr>
        <w:t xml:space="preserve">ke schválení </w:t>
      </w:r>
      <w:r w:rsidR="00864B5F">
        <w:rPr>
          <w:rFonts w:ascii="Arial" w:hAnsi="Arial" w:cs="Arial"/>
          <w:sz w:val="24"/>
          <w:szCs w:val="24"/>
        </w:rPr>
        <w:t>Zastupitelstvu Olomouckého kraje</w:t>
      </w:r>
      <w:r>
        <w:rPr>
          <w:rFonts w:ascii="Arial" w:hAnsi="Arial" w:cs="Arial"/>
          <w:sz w:val="24"/>
          <w:szCs w:val="24"/>
        </w:rPr>
        <w:t xml:space="preserve">. </w:t>
      </w:r>
    </w:p>
    <w:p w:rsidR="007A1109" w:rsidRPr="00325E5D" w:rsidRDefault="00550AD0" w:rsidP="00CF421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2640A3">
        <w:rPr>
          <w:rFonts w:ascii="Arial" w:hAnsi="Arial" w:cs="Arial"/>
          <w:sz w:val="24"/>
          <w:szCs w:val="24"/>
        </w:rPr>
        <w:t>Projekt b</w:t>
      </w:r>
      <w:r w:rsidR="00A87197">
        <w:rPr>
          <w:rFonts w:ascii="Arial" w:hAnsi="Arial" w:cs="Arial"/>
          <w:sz w:val="24"/>
          <w:szCs w:val="24"/>
        </w:rPr>
        <w:t>yl</w:t>
      </w:r>
      <w:r w:rsidRPr="002640A3">
        <w:rPr>
          <w:rFonts w:ascii="Arial" w:hAnsi="Arial" w:cs="Arial"/>
          <w:sz w:val="24"/>
          <w:szCs w:val="24"/>
        </w:rPr>
        <w:t xml:space="preserve"> předložen do Operačního programu Vzdělávání pro konkurenceschopnost, prioritní osy 1 </w:t>
      </w:r>
      <w:r w:rsidR="00ED5AD2">
        <w:rPr>
          <w:rFonts w:ascii="Arial" w:hAnsi="Arial" w:cs="Arial"/>
          <w:sz w:val="24"/>
          <w:szCs w:val="24"/>
        </w:rPr>
        <w:t>-</w:t>
      </w:r>
      <w:bookmarkStart w:id="0" w:name="_GoBack"/>
      <w:bookmarkEnd w:id="0"/>
      <w:r w:rsidRPr="002640A3">
        <w:rPr>
          <w:rFonts w:ascii="Arial" w:hAnsi="Arial" w:cs="Arial"/>
          <w:sz w:val="24"/>
          <w:szCs w:val="24"/>
        </w:rPr>
        <w:t xml:space="preserve"> Počáteční vzdělávání, oblasti podpory 1.1 </w:t>
      </w:r>
      <w:r w:rsidR="00ED5AD2">
        <w:rPr>
          <w:rFonts w:ascii="Arial" w:hAnsi="Arial" w:cs="Arial"/>
          <w:sz w:val="24"/>
          <w:szCs w:val="24"/>
        </w:rPr>
        <w:t>-</w:t>
      </w:r>
      <w:r w:rsidRPr="002640A3">
        <w:rPr>
          <w:rFonts w:ascii="Arial" w:hAnsi="Arial" w:cs="Arial"/>
          <w:sz w:val="24"/>
          <w:szCs w:val="24"/>
        </w:rPr>
        <w:t xml:space="preserve"> Zvyšování kvality ve vzdělávání</w:t>
      </w:r>
      <w:r w:rsidR="00E460CB">
        <w:rPr>
          <w:rFonts w:ascii="Arial" w:hAnsi="Arial" w:cs="Arial"/>
          <w:sz w:val="24"/>
          <w:szCs w:val="24"/>
        </w:rPr>
        <w:t xml:space="preserve">. </w:t>
      </w:r>
      <w:r w:rsidR="00325E5D" w:rsidRPr="00325E5D">
        <w:rPr>
          <w:rFonts w:ascii="Arial" w:hAnsi="Arial" w:cs="Arial"/>
          <w:sz w:val="24"/>
          <w:szCs w:val="24"/>
        </w:rPr>
        <w:t>Dne 26. 8. 2011 obdržel odbor školství</w:t>
      </w:r>
      <w:r w:rsidR="00CF4210">
        <w:rPr>
          <w:rFonts w:ascii="Arial" w:hAnsi="Arial" w:cs="Arial"/>
          <w:sz w:val="24"/>
          <w:szCs w:val="24"/>
        </w:rPr>
        <w:t>, mládeže a tělovýchovy</w:t>
      </w:r>
      <w:r w:rsidR="00325E5D" w:rsidRPr="00325E5D">
        <w:rPr>
          <w:rFonts w:ascii="Arial" w:hAnsi="Arial" w:cs="Arial"/>
          <w:sz w:val="24"/>
          <w:szCs w:val="24"/>
        </w:rPr>
        <w:t xml:space="preserve"> od Zlínského kraje </w:t>
      </w:r>
      <w:r w:rsidR="00325E5D">
        <w:rPr>
          <w:rFonts w:ascii="Arial" w:hAnsi="Arial" w:cs="Arial"/>
          <w:sz w:val="24"/>
          <w:szCs w:val="24"/>
        </w:rPr>
        <w:t xml:space="preserve">informaci, že </w:t>
      </w:r>
      <w:r w:rsidR="00325E5D" w:rsidRPr="00325E5D">
        <w:rPr>
          <w:rFonts w:ascii="Arial" w:hAnsi="Arial" w:cs="Arial"/>
          <w:sz w:val="24"/>
          <w:szCs w:val="24"/>
        </w:rPr>
        <w:t xml:space="preserve">na základě stanoviska Grémia zpravodajů, které </w:t>
      </w:r>
      <w:proofErr w:type="gramStart"/>
      <w:r w:rsidR="00325E5D" w:rsidRPr="00325E5D">
        <w:rPr>
          <w:rFonts w:ascii="Arial" w:hAnsi="Arial" w:cs="Arial"/>
          <w:sz w:val="24"/>
          <w:szCs w:val="24"/>
        </w:rPr>
        <w:t>posuzovalo</w:t>
      </w:r>
      <w:proofErr w:type="gramEnd"/>
      <w:r w:rsidR="00325E5D" w:rsidRPr="00325E5D">
        <w:rPr>
          <w:rFonts w:ascii="Arial" w:hAnsi="Arial" w:cs="Arial"/>
          <w:sz w:val="24"/>
          <w:szCs w:val="24"/>
        </w:rPr>
        <w:t xml:space="preserve"> žádosti o podporu in</w:t>
      </w:r>
      <w:r w:rsidR="00325E5D">
        <w:rPr>
          <w:rFonts w:ascii="Arial" w:hAnsi="Arial" w:cs="Arial"/>
          <w:sz w:val="24"/>
          <w:szCs w:val="24"/>
        </w:rPr>
        <w:t>dividuálních projektů ostatních</w:t>
      </w:r>
      <w:r w:rsidR="008222DE">
        <w:rPr>
          <w:rFonts w:ascii="Arial" w:hAnsi="Arial" w:cs="Arial"/>
          <w:sz w:val="24"/>
          <w:szCs w:val="24"/>
        </w:rPr>
        <w:t xml:space="preserve"> </w:t>
      </w:r>
      <w:proofErr w:type="gramStart"/>
      <w:r w:rsidR="000C36F9">
        <w:rPr>
          <w:rFonts w:ascii="Arial" w:hAnsi="Arial" w:cs="Arial"/>
          <w:sz w:val="24"/>
          <w:szCs w:val="24"/>
        </w:rPr>
        <w:t>rozhodl</w:t>
      </w:r>
      <w:proofErr w:type="gramEnd"/>
      <w:r w:rsidR="000C36F9">
        <w:rPr>
          <w:rFonts w:ascii="Arial" w:hAnsi="Arial" w:cs="Arial"/>
          <w:sz w:val="24"/>
          <w:szCs w:val="24"/>
        </w:rPr>
        <w:t xml:space="preserve"> </w:t>
      </w:r>
      <w:r w:rsidR="00325E5D" w:rsidRPr="00325E5D">
        <w:rPr>
          <w:rFonts w:ascii="Arial" w:hAnsi="Arial" w:cs="Arial"/>
          <w:sz w:val="24"/>
          <w:szCs w:val="24"/>
        </w:rPr>
        <w:t>ministr školství, mládeže a tělovýchovy</w:t>
      </w:r>
      <w:r w:rsidR="00325E5D" w:rsidRPr="00325E5D">
        <w:rPr>
          <w:rFonts w:ascii="Arial" w:hAnsi="Arial" w:cs="Arial"/>
          <w:b/>
          <w:sz w:val="24"/>
          <w:szCs w:val="24"/>
        </w:rPr>
        <w:t xml:space="preserve"> přidělit </w:t>
      </w:r>
      <w:r w:rsidR="00325E5D" w:rsidRPr="00325E5D">
        <w:rPr>
          <w:rFonts w:ascii="Arial" w:hAnsi="Arial" w:cs="Arial"/>
          <w:sz w:val="24"/>
          <w:szCs w:val="24"/>
        </w:rPr>
        <w:t>výše uvedenému projektu finanční podporu z Operačního programu Vzdělávání pro konkurenceschopnost</w:t>
      </w:r>
      <w:r w:rsidR="00CF4210">
        <w:rPr>
          <w:rFonts w:ascii="Arial" w:hAnsi="Arial" w:cs="Arial"/>
          <w:sz w:val="24"/>
          <w:szCs w:val="24"/>
        </w:rPr>
        <w:t>.</w:t>
      </w:r>
    </w:p>
    <w:p w:rsidR="002640A3" w:rsidRDefault="002640A3" w:rsidP="00CF4210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Projekt </w:t>
      </w:r>
      <w:r w:rsidRPr="002640A3">
        <w:rPr>
          <w:rFonts w:ascii="Arial" w:hAnsi="Arial" w:cs="Arial"/>
          <w:sz w:val="24"/>
          <w:szCs w:val="24"/>
        </w:rPr>
        <w:t>je zaměřen na zvýšení povědomí žáků obou krajů</w:t>
      </w:r>
      <w:r w:rsidR="00CF4210">
        <w:rPr>
          <w:rFonts w:ascii="Arial" w:hAnsi="Arial" w:cs="Arial"/>
          <w:sz w:val="24"/>
          <w:szCs w:val="24"/>
        </w:rPr>
        <w:t xml:space="preserve"> o veřejné správě a orientace v </w:t>
      </w:r>
      <w:r w:rsidRPr="002640A3">
        <w:rPr>
          <w:rFonts w:ascii="Arial" w:hAnsi="Arial" w:cs="Arial"/>
          <w:sz w:val="24"/>
          <w:szCs w:val="24"/>
        </w:rPr>
        <w:t xml:space="preserve">legislativě v souvislosti s řešením konkrétní životních situací, které žák v průběhu základního a středního vzdělávání řeší. Projektem bude vytvořeno a pilotně ověřeno informační webové prostředí nabízející žákům návod k řešení životních situací, se kterými se žák nejčastěji setkává počínaje ukončením základního vzdělávání, v průběhu a po skončení středního vzdělávání. Součástí projektových aktivit bude realizace workshopů určených výchovným poradcům, pedagogickým pracovníkům a vedoucím pracovníkům škol zaměřených na seznámení s obsahem a možnostmi využití interaktivního webového prostředí tak, aby tito vyškolení pedagogičtí pracovníci přenesli získané informace dál žákům základních a středních škol. </w:t>
      </w:r>
    </w:p>
    <w:p w:rsidR="002640A3" w:rsidRPr="002640A3" w:rsidRDefault="002640A3" w:rsidP="00CF421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2640A3">
        <w:rPr>
          <w:rFonts w:ascii="Arial" w:hAnsi="Arial" w:cs="Arial"/>
          <w:sz w:val="24"/>
          <w:szCs w:val="24"/>
        </w:rPr>
        <w:t xml:space="preserve">Udržitelnost projektu je zajištěna tak, že dodavatel webového prostředí bude smluvně zavázán vytvořit, udržovat, spravovat a aktualizovat na něm uvedené údaje podle pokynů realizátora projektu (Zlínský kraj) i po dobu udržitelnosti projektu, tzn. do 31. 10. 2019. Aktualizaci dat včetně změn v legislativě budou po skončení projektu provádět </w:t>
      </w:r>
      <w:r>
        <w:rPr>
          <w:rFonts w:ascii="Arial" w:hAnsi="Arial" w:cs="Arial"/>
          <w:sz w:val="24"/>
          <w:szCs w:val="24"/>
        </w:rPr>
        <w:t xml:space="preserve">pracovníci odboru školství Zlínského kraje. </w:t>
      </w:r>
      <w:r w:rsidRPr="002640A3">
        <w:rPr>
          <w:rFonts w:ascii="Arial" w:hAnsi="Arial" w:cs="Arial"/>
          <w:sz w:val="24"/>
          <w:szCs w:val="24"/>
        </w:rPr>
        <w:t xml:space="preserve"> </w:t>
      </w:r>
    </w:p>
    <w:p w:rsidR="00550AD0" w:rsidRPr="00550AD0" w:rsidRDefault="00550AD0" w:rsidP="00CF4210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550AD0">
        <w:rPr>
          <w:rFonts w:ascii="Arial" w:hAnsi="Arial" w:cs="Arial"/>
          <w:b/>
          <w:sz w:val="24"/>
          <w:szCs w:val="24"/>
        </w:rPr>
        <w:t xml:space="preserve">Partnerství Olomouckého kraje v projektu je nefinančního rázu a bude spočívat v zapojení </w:t>
      </w:r>
      <w:r w:rsidR="00325E5D">
        <w:rPr>
          <w:rFonts w:ascii="Arial" w:hAnsi="Arial" w:cs="Arial"/>
          <w:b/>
          <w:sz w:val="24"/>
          <w:szCs w:val="24"/>
        </w:rPr>
        <w:t>dvou pracovníků z odboru školství</w:t>
      </w:r>
      <w:r w:rsidR="00CF4210">
        <w:rPr>
          <w:rFonts w:ascii="Arial" w:hAnsi="Arial" w:cs="Arial"/>
          <w:b/>
          <w:sz w:val="24"/>
          <w:szCs w:val="24"/>
        </w:rPr>
        <w:t>, mládeže a tělovýchovy</w:t>
      </w:r>
      <w:r w:rsidR="00325E5D">
        <w:rPr>
          <w:rFonts w:ascii="Arial" w:hAnsi="Arial" w:cs="Arial"/>
          <w:b/>
          <w:sz w:val="24"/>
          <w:szCs w:val="24"/>
        </w:rPr>
        <w:t xml:space="preserve"> </w:t>
      </w:r>
      <w:r w:rsidRPr="00550AD0">
        <w:rPr>
          <w:rFonts w:ascii="Arial" w:hAnsi="Arial" w:cs="Arial"/>
          <w:b/>
          <w:sz w:val="24"/>
          <w:szCs w:val="24"/>
        </w:rPr>
        <w:t xml:space="preserve">do projektového týmu. </w:t>
      </w:r>
      <w:r w:rsidR="002B2D11" w:rsidRPr="002B2D11">
        <w:rPr>
          <w:rFonts w:ascii="Arial" w:hAnsi="Arial" w:cs="Arial"/>
          <w:b/>
          <w:sz w:val="24"/>
          <w:szCs w:val="24"/>
        </w:rPr>
        <w:t xml:space="preserve">Projekt bude financován z prostředků ESF a státního rozpočtu. Realizace projektu nebude mít dopad na rozpočet Olomouckého kraje. </w:t>
      </w:r>
    </w:p>
    <w:p w:rsidR="005D2ED6" w:rsidRDefault="00672DAC" w:rsidP="005D2ED6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projektu bude </w:t>
      </w:r>
      <w:r w:rsidR="00851222">
        <w:rPr>
          <w:rFonts w:ascii="Arial" w:hAnsi="Arial" w:cs="Arial"/>
          <w:sz w:val="24"/>
          <w:szCs w:val="24"/>
        </w:rPr>
        <w:t xml:space="preserve">v rámci pilotního ověřování zapojeno </w:t>
      </w:r>
      <w:r>
        <w:rPr>
          <w:rFonts w:ascii="Arial" w:hAnsi="Arial" w:cs="Arial"/>
          <w:sz w:val="24"/>
          <w:szCs w:val="24"/>
        </w:rPr>
        <w:t>šest středních škol zřizovaných Olomouckým krajem a čtyři základní školy</w:t>
      </w:r>
      <w:r w:rsidR="00851222">
        <w:rPr>
          <w:rFonts w:ascii="Arial" w:hAnsi="Arial" w:cs="Arial"/>
          <w:sz w:val="24"/>
          <w:szCs w:val="24"/>
        </w:rPr>
        <w:t xml:space="preserve"> z Olomouckého kraje</w:t>
      </w:r>
      <w:r>
        <w:rPr>
          <w:rFonts w:ascii="Arial" w:hAnsi="Arial" w:cs="Arial"/>
          <w:sz w:val="24"/>
          <w:szCs w:val="24"/>
        </w:rPr>
        <w:t xml:space="preserve">. </w:t>
      </w:r>
      <w:r w:rsidR="00BD7D51">
        <w:rPr>
          <w:rFonts w:ascii="Arial" w:hAnsi="Arial" w:cs="Arial"/>
          <w:sz w:val="24"/>
          <w:szCs w:val="24"/>
        </w:rPr>
        <w:t xml:space="preserve">Při výběru škol bude respektováno teritoriální zastoupení částí kraje. </w:t>
      </w:r>
      <w:r w:rsidR="005D2ED6">
        <w:rPr>
          <w:rFonts w:ascii="Arial" w:hAnsi="Arial" w:cs="Arial"/>
          <w:sz w:val="24"/>
          <w:szCs w:val="24"/>
        </w:rPr>
        <w:t>Aktivity realizovány v rámci projektu školami na území Olomouckého kraje budou hrazeny přímo Zlínským krajem.</w:t>
      </w:r>
    </w:p>
    <w:p w:rsidR="008222DE" w:rsidRPr="00571DEF" w:rsidRDefault="008222DE" w:rsidP="00CF4210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8222DE">
        <w:rPr>
          <w:rFonts w:ascii="Arial" w:hAnsi="Arial" w:cs="Arial"/>
          <w:b/>
          <w:sz w:val="24"/>
          <w:szCs w:val="24"/>
        </w:rPr>
        <w:t xml:space="preserve">Rada Zlínského kraje projednala informaci o schválení Projektu na svém jednání dne 5. 9. 2011 a svým usnesením doporučila Zastupitelstvu Zlínského kraje schválit uzavření smlouvy o partnerství bez finančního příspěvku mezi Olomouckým krajem a Zlínským krajem. </w:t>
      </w:r>
      <w:r>
        <w:rPr>
          <w:rFonts w:ascii="Arial" w:hAnsi="Arial" w:cs="Arial"/>
          <w:sz w:val="24"/>
          <w:szCs w:val="24"/>
        </w:rPr>
        <w:t>Vzorová smlouva byla zaslána Ministerstvem školství</w:t>
      </w:r>
      <w:r w:rsidR="00CF4210">
        <w:rPr>
          <w:rFonts w:ascii="Arial" w:hAnsi="Arial" w:cs="Arial"/>
          <w:sz w:val="24"/>
          <w:szCs w:val="24"/>
        </w:rPr>
        <w:t>, mládeže a tělovýchovy</w:t>
      </w:r>
      <w:r>
        <w:rPr>
          <w:rFonts w:ascii="Arial" w:hAnsi="Arial" w:cs="Arial"/>
          <w:sz w:val="24"/>
          <w:szCs w:val="24"/>
        </w:rPr>
        <w:t xml:space="preserve"> České republiky. </w:t>
      </w:r>
      <w:r w:rsidR="00571DEF">
        <w:rPr>
          <w:rFonts w:ascii="Arial" w:hAnsi="Arial" w:cs="Arial"/>
          <w:sz w:val="24"/>
          <w:szCs w:val="24"/>
        </w:rPr>
        <w:t xml:space="preserve">  </w:t>
      </w:r>
    </w:p>
    <w:p w:rsidR="00671FC0" w:rsidRPr="00671FC0" w:rsidRDefault="00095D86" w:rsidP="00671FC0">
      <w:pPr>
        <w:tabs>
          <w:tab w:val="left" w:pos="3960"/>
        </w:tabs>
        <w:spacing w:after="120"/>
        <w:ind w:right="1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="00671FC0" w:rsidRPr="00671FC0">
        <w:rPr>
          <w:rFonts w:ascii="Arial" w:hAnsi="Arial" w:cs="Arial"/>
          <w:sz w:val="24"/>
          <w:szCs w:val="24"/>
        </w:rPr>
        <w:t xml:space="preserve">zavření </w:t>
      </w:r>
      <w:r w:rsidR="00671FC0">
        <w:rPr>
          <w:rFonts w:ascii="Arial" w:hAnsi="Arial" w:cs="Arial"/>
          <w:sz w:val="24"/>
          <w:szCs w:val="24"/>
        </w:rPr>
        <w:t>Smlouvy o partnerství bez finančního příspěvku mezi Olomouckým krajem a Zlínským krajem</w:t>
      </w:r>
      <w:r w:rsidR="00671FC0" w:rsidRPr="00671FC0">
        <w:rPr>
          <w:rFonts w:ascii="Arial" w:hAnsi="Arial" w:cs="Arial"/>
          <w:sz w:val="24"/>
          <w:szCs w:val="24"/>
        </w:rPr>
        <w:t xml:space="preserve"> </w:t>
      </w:r>
      <w:r w:rsidR="00244D4D">
        <w:rPr>
          <w:rFonts w:ascii="Arial" w:hAnsi="Arial" w:cs="Arial"/>
          <w:sz w:val="24"/>
          <w:szCs w:val="24"/>
        </w:rPr>
        <w:t>od</w:t>
      </w:r>
      <w:r w:rsidR="00671FC0" w:rsidRPr="00671FC0">
        <w:rPr>
          <w:rFonts w:ascii="Arial" w:hAnsi="Arial" w:cs="Arial"/>
          <w:sz w:val="24"/>
          <w:szCs w:val="24"/>
        </w:rPr>
        <w:t xml:space="preserve">souhlasila Rada Olomouckého kraje dne </w:t>
      </w:r>
      <w:r w:rsidR="00671FC0">
        <w:rPr>
          <w:rFonts w:ascii="Arial" w:hAnsi="Arial" w:cs="Arial"/>
          <w:sz w:val="24"/>
          <w:szCs w:val="24"/>
        </w:rPr>
        <w:t>13. 9</w:t>
      </w:r>
      <w:r w:rsidR="00671FC0" w:rsidRPr="00671FC0">
        <w:rPr>
          <w:rFonts w:ascii="Arial" w:hAnsi="Arial" w:cs="Arial"/>
          <w:sz w:val="24"/>
          <w:szCs w:val="24"/>
        </w:rPr>
        <w:t xml:space="preserve">. </w:t>
      </w:r>
      <w:smartTag w:uri="urn:schemas-microsoft-com:office:smarttags" w:element="metricconverter">
        <w:smartTagPr>
          <w:attr w:name="ProductID" w:val="2011 a"/>
        </w:smartTagPr>
        <w:r w:rsidR="00671FC0" w:rsidRPr="00671FC0">
          <w:rPr>
            <w:rFonts w:ascii="Arial" w:hAnsi="Arial" w:cs="Arial"/>
            <w:sz w:val="24"/>
            <w:szCs w:val="24"/>
          </w:rPr>
          <w:t>2011 a</w:t>
        </w:r>
      </w:smartTag>
      <w:r w:rsidR="00671FC0" w:rsidRPr="00671FC0">
        <w:rPr>
          <w:rFonts w:ascii="Arial" w:hAnsi="Arial" w:cs="Arial"/>
          <w:sz w:val="24"/>
          <w:szCs w:val="24"/>
        </w:rPr>
        <w:t xml:space="preserve"> svým usnesením č. UR/</w:t>
      </w:r>
      <w:r w:rsidR="00ED5AD2">
        <w:rPr>
          <w:rFonts w:ascii="Arial" w:hAnsi="Arial" w:cs="Arial"/>
          <w:sz w:val="24"/>
          <w:szCs w:val="24"/>
        </w:rPr>
        <w:t>71</w:t>
      </w:r>
      <w:r w:rsidR="00671FC0" w:rsidRPr="00671FC0">
        <w:rPr>
          <w:rFonts w:ascii="Arial" w:hAnsi="Arial" w:cs="Arial"/>
          <w:sz w:val="24"/>
          <w:szCs w:val="24"/>
        </w:rPr>
        <w:t>/</w:t>
      </w:r>
      <w:r w:rsidR="00ED5AD2">
        <w:rPr>
          <w:rFonts w:ascii="Arial" w:hAnsi="Arial" w:cs="Arial"/>
          <w:sz w:val="24"/>
          <w:szCs w:val="24"/>
        </w:rPr>
        <w:t>5</w:t>
      </w:r>
      <w:r w:rsidR="00671FC0" w:rsidRPr="00671FC0">
        <w:rPr>
          <w:rFonts w:ascii="Arial" w:hAnsi="Arial" w:cs="Arial"/>
          <w:sz w:val="24"/>
          <w:szCs w:val="24"/>
        </w:rPr>
        <w:t xml:space="preserve">/2011 doporučila Zastupitelstvu Olomouckého kraje schválit uzavření </w:t>
      </w:r>
      <w:r w:rsidR="00671FC0">
        <w:rPr>
          <w:rFonts w:ascii="Arial" w:hAnsi="Arial" w:cs="Arial"/>
          <w:sz w:val="24"/>
          <w:szCs w:val="24"/>
        </w:rPr>
        <w:t xml:space="preserve">Smlouvy o partnerství bez finančního příspěvku mezi Olomouckým krajem a </w:t>
      </w:r>
      <w:r w:rsidR="00671FC0">
        <w:rPr>
          <w:rFonts w:ascii="Arial" w:hAnsi="Arial" w:cs="Arial"/>
          <w:sz w:val="24"/>
          <w:szCs w:val="24"/>
        </w:rPr>
        <w:lastRenderedPageBreak/>
        <w:t>Zlínským krajem</w:t>
      </w:r>
      <w:r w:rsidR="00671FC0" w:rsidRPr="00671FC0">
        <w:rPr>
          <w:rFonts w:ascii="Arial" w:hAnsi="Arial" w:cs="Arial"/>
          <w:sz w:val="24"/>
          <w:szCs w:val="24"/>
        </w:rPr>
        <w:t xml:space="preserve"> a zároveň </w:t>
      </w:r>
      <w:r w:rsidR="00244D4D">
        <w:rPr>
          <w:rFonts w:ascii="Arial" w:hAnsi="Arial" w:cs="Arial"/>
          <w:sz w:val="24"/>
          <w:szCs w:val="24"/>
        </w:rPr>
        <w:t>uložit</w:t>
      </w:r>
      <w:r w:rsidR="00671FC0" w:rsidRPr="00671FC0">
        <w:rPr>
          <w:rFonts w:ascii="Arial" w:hAnsi="Arial" w:cs="Arial"/>
          <w:sz w:val="24"/>
          <w:szCs w:val="24"/>
        </w:rPr>
        <w:t xml:space="preserve"> Ing. Martin</w:t>
      </w:r>
      <w:r w:rsidR="00244D4D">
        <w:rPr>
          <w:rFonts w:ascii="Arial" w:hAnsi="Arial" w:cs="Arial"/>
          <w:sz w:val="24"/>
          <w:szCs w:val="24"/>
        </w:rPr>
        <w:t>u</w:t>
      </w:r>
      <w:r w:rsidR="00671FC0" w:rsidRPr="00671FC0">
        <w:rPr>
          <w:rFonts w:ascii="Arial" w:hAnsi="Arial" w:cs="Arial"/>
          <w:sz w:val="24"/>
          <w:szCs w:val="24"/>
        </w:rPr>
        <w:t xml:space="preserve"> Tesařík</w:t>
      </w:r>
      <w:r w:rsidR="00244D4D">
        <w:rPr>
          <w:rFonts w:ascii="Arial" w:hAnsi="Arial" w:cs="Arial"/>
          <w:sz w:val="24"/>
          <w:szCs w:val="24"/>
        </w:rPr>
        <w:t>ovi</w:t>
      </w:r>
      <w:r w:rsidR="00671FC0" w:rsidRPr="00671FC0">
        <w:rPr>
          <w:rFonts w:ascii="Arial" w:hAnsi="Arial" w:cs="Arial"/>
          <w:sz w:val="24"/>
          <w:szCs w:val="24"/>
        </w:rPr>
        <w:t>, hejtman</w:t>
      </w:r>
      <w:r w:rsidR="00244D4D">
        <w:rPr>
          <w:rFonts w:ascii="Arial" w:hAnsi="Arial" w:cs="Arial"/>
          <w:sz w:val="24"/>
          <w:szCs w:val="24"/>
        </w:rPr>
        <w:t>ovi</w:t>
      </w:r>
      <w:r w:rsidR="00671FC0" w:rsidRPr="00671FC0">
        <w:rPr>
          <w:rFonts w:ascii="Arial" w:hAnsi="Arial" w:cs="Arial"/>
          <w:sz w:val="24"/>
          <w:szCs w:val="24"/>
        </w:rPr>
        <w:t xml:space="preserve"> Olomouckého kraje, pod</w:t>
      </w:r>
      <w:r w:rsidR="00244D4D">
        <w:rPr>
          <w:rFonts w:ascii="Arial" w:hAnsi="Arial" w:cs="Arial"/>
          <w:sz w:val="24"/>
          <w:szCs w:val="24"/>
        </w:rPr>
        <w:t>e</w:t>
      </w:r>
      <w:r w:rsidR="00671FC0" w:rsidRPr="00671FC0">
        <w:rPr>
          <w:rFonts w:ascii="Arial" w:hAnsi="Arial" w:cs="Arial"/>
          <w:sz w:val="24"/>
          <w:szCs w:val="24"/>
        </w:rPr>
        <w:t>ps</w:t>
      </w:r>
      <w:r w:rsidR="00244D4D">
        <w:rPr>
          <w:rFonts w:ascii="Arial" w:hAnsi="Arial" w:cs="Arial"/>
          <w:sz w:val="24"/>
          <w:szCs w:val="24"/>
        </w:rPr>
        <w:t>at</w:t>
      </w:r>
      <w:r w:rsidR="00671FC0" w:rsidRPr="00671FC0">
        <w:rPr>
          <w:rFonts w:ascii="Arial" w:hAnsi="Arial" w:cs="Arial"/>
          <w:sz w:val="24"/>
          <w:szCs w:val="24"/>
        </w:rPr>
        <w:t xml:space="preserve"> smlouv</w:t>
      </w:r>
      <w:r w:rsidR="00244D4D">
        <w:rPr>
          <w:rFonts w:ascii="Arial" w:hAnsi="Arial" w:cs="Arial"/>
          <w:sz w:val="24"/>
          <w:szCs w:val="24"/>
        </w:rPr>
        <w:t>u</w:t>
      </w:r>
      <w:r w:rsidR="00671FC0" w:rsidRPr="00671FC0">
        <w:rPr>
          <w:rFonts w:ascii="Arial" w:hAnsi="Arial" w:cs="Arial"/>
          <w:sz w:val="24"/>
          <w:szCs w:val="24"/>
        </w:rPr>
        <w:t>.</w:t>
      </w:r>
    </w:p>
    <w:p w:rsidR="005D2ED6" w:rsidRDefault="005D2ED6" w:rsidP="00CF4210">
      <w:pPr>
        <w:pStyle w:val="Styl9"/>
        <w:rPr>
          <w:u w:val="single"/>
        </w:rPr>
      </w:pPr>
    </w:p>
    <w:p w:rsidR="00170F36" w:rsidRDefault="00CF4210" w:rsidP="00CF4210">
      <w:pPr>
        <w:pStyle w:val="Styl9"/>
        <w:rPr>
          <w:u w:val="single"/>
        </w:rPr>
      </w:pPr>
      <w:r>
        <w:rPr>
          <w:u w:val="single"/>
        </w:rPr>
        <w:t>Přílohy:</w:t>
      </w:r>
    </w:p>
    <w:p w:rsidR="00CF4210" w:rsidRPr="007F2837" w:rsidRDefault="00CF4210" w:rsidP="00CF4210">
      <w:pPr>
        <w:pStyle w:val="Styl9"/>
      </w:pPr>
      <w:r>
        <w:t xml:space="preserve">- </w:t>
      </w:r>
      <w:r w:rsidR="00170F36">
        <w:tab/>
      </w:r>
      <w:r w:rsidR="00170F36">
        <w:tab/>
      </w:r>
      <w:r w:rsidRPr="007F2837">
        <w:rPr>
          <w:u w:val="single"/>
        </w:rPr>
        <w:t>Příloha č. 1</w:t>
      </w:r>
    </w:p>
    <w:p w:rsidR="00CF4210" w:rsidRPr="007F2837" w:rsidRDefault="00170F36" w:rsidP="00CF4210">
      <w:pPr>
        <w:pStyle w:val="Styl9"/>
        <w:ind w:left="113"/>
      </w:pPr>
      <w:r>
        <w:tab/>
      </w:r>
      <w:r>
        <w:tab/>
      </w:r>
      <w:r w:rsidR="00CF4210">
        <w:t xml:space="preserve">Návrh Smlouvy o partnerství bez finančního příspěvku (strana 3 - </w:t>
      </w:r>
      <w:r w:rsidR="00FA0115">
        <w:t>7</w:t>
      </w:r>
      <w:r w:rsidR="00CF4210" w:rsidRPr="007F2837">
        <w:t>)</w:t>
      </w:r>
    </w:p>
    <w:p w:rsidR="002B2D11" w:rsidRDefault="002B2D11" w:rsidP="002B2D11">
      <w:pPr>
        <w:jc w:val="both"/>
        <w:rPr>
          <w:rFonts w:ascii="Arial" w:hAnsi="Arial" w:cs="Arial"/>
          <w:sz w:val="24"/>
          <w:szCs w:val="24"/>
        </w:rPr>
      </w:pPr>
    </w:p>
    <w:sectPr w:rsidR="002B2D11" w:rsidSect="00522D26">
      <w:headerReference w:type="default" r:id="rId9"/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763" w:rsidRDefault="00866763">
      <w:r>
        <w:separator/>
      </w:r>
    </w:p>
  </w:endnote>
  <w:endnote w:type="continuationSeparator" w:id="0">
    <w:p w:rsidR="00866763" w:rsidRDefault="00866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F4" w:rsidRDefault="00C81834" w:rsidP="00C949EF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7F08F4">
      <w:rPr>
        <w:rFonts w:ascii="Arial" w:hAnsi="Arial" w:cs="Arial"/>
        <w:i/>
      </w:rPr>
      <w:t xml:space="preserve"> Olomouckého kraje </w:t>
    </w:r>
    <w:r>
      <w:rPr>
        <w:rFonts w:ascii="Arial" w:hAnsi="Arial" w:cs="Arial"/>
        <w:i/>
      </w:rPr>
      <w:t>22</w:t>
    </w:r>
    <w:r w:rsidR="007F08F4">
      <w:rPr>
        <w:rFonts w:ascii="Arial" w:hAnsi="Arial" w:cs="Arial"/>
        <w:i/>
      </w:rPr>
      <w:t xml:space="preserve">. </w:t>
    </w:r>
    <w:r w:rsidR="009862D8">
      <w:rPr>
        <w:rFonts w:ascii="Arial" w:hAnsi="Arial" w:cs="Arial"/>
        <w:i/>
      </w:rPr>
      <w:t>9</w:t>
    </w:r>
    <w:r w:rsidR="007F08F4">
      <w:rPr>
        <w:rFonts w:ascii="Arial" w:hAnsi="Arial" w:cs="Arial"/>
        <w:i/>
      </w:rPr>
      <w:t>. 2011</w:t>
    </w:r>
    <w:r>
      <w:rPr>
        <w:rFonts w:ascii="Arial" w:hAnsi="Arial" w:cs="Arial"/>
        <w:i/>
      </w:rPr>
      <w:tab/>
    </w:r>
    <w:r>
      <w:rPr>
        <w:rFonts w:ascii="Arial" w:hAnsi="Arial" w:cs="Arial"/>
        <w:i/>
      </w:rPr>
      <w:tab/>
    </w:r>
    <w:r w:rsidR="007F08F4" w:rsidRPr="00FA4659">
      <w:rPr>
        <w:rFonts w:ascii="Arial" w:hAnsi="Arial" w:cs="Arial"/>
        <w:i/>
      </w:rPr>
      <w:t xml:space="preserve">Strana </w:t>
    </w:r>
    <w:r w:rsidR="007F08F4" w:rsidRPr="00FA4659">
      <w:rPr>
        <w:rFonts w:ascii="Arial" w:hAnsi="Arial" w:cs="Arial"/>
        <w:i/>
      </w:rPr>
      <w:fldChar w:fldCharType="begin"/>
    </w:r>
    <w:r w:rsidR="007F08F4" w:rsidRPr="00FA4659">
      <w:rPr>
        <w:rFonts w:ascii="Arial" w:hAnsi="Arial" w:cs="Arial"/>
        <w:i/>
      </w:rPr>
      <w:instrText xml:space="preserve"> PAGE </w:instrText>
    </w:r>
    <w:r w:rsidR="007F08F4" w:rsidRPr="00FA4659">
      <w:rPr>
        <w:rFonts w:ascii="Arial" w:hAnsi="Arial" w:cs="Arial"/>
        <w:i/>
      </w:rPr>
      <w:fldChar w:fldCharType="separate"/>
    </w:r>
    <w:r w:rsidR="00ED5AD2">
      <w:rPr>
        <w:rFonts w:ascii="Arial" w:hAnsi="Arial" w:cs="Arial"/>
        <w:i/>
        <w:noProof/>
      </w:rPr>
      <w:t>1</w:t>
    </w:r>
    <w:r w:rsidR="007F08F4" w:rsidRPr="00FA4659">
      <w:rPr>
        <w:rFonts w:ascii="Arial" w:hAnsi="Arial" w:cs="Arial"/>
        <w:i/>
      </w:rPr>
      <w:fldChar w:fldCharType="end"/>
    </w:r>
    <w:r w:rsidR="007F08F4" w:rsidRPr="00FA4659">
      <w:rPr>
        <w:rFonts w:ascii="Arial" w:hAnsi="Arial" w:cs="Arial"/>
        <w:i/>
      </w:rPr>
      <w:t xml:space="preserve"> (celkem </w:t>
    </w:r>
    <w:r w:rsidR="00FA0115">
      <w:rPr>
        <w:rFonts w:ascii="Arial" w:hAnsi="Arial" w:cs="Arial"/>
        <w:i/>
      </w:rPr>
      <w:t>7</w:t>
    </w:r>
    <w:r w:rsidR="007F08F4" w:rsidRPr="00FA4659">
      <w:rPr>
        <w:rFonts w:ascii="Arial" w:hAnsi="Arial" w:cs="Arial"/>
        <w:i/>
      </w:rPr>
      <w:t>)</w:t>
    </w:r>
  </w:p>
  <w:p w:rsidR="007F08F4" w:rsidRPr="002A5E20" w:rsidRDefault="00FE2FEB" w:rsidP="00550AD0">
    <w:pPr>
      <w:pStyle w:val="Zpat"/>
      <w:pBdr>
        <w:top w:val="single" w:sz="4" w:space="1" w:color="auto"/>
      </w:pBdr>
    </w:pPr>
    <w:r>
      <w:rPr>
        <w:rFonts w:ascii="Arial" w:hAnsi="Arial" w:cs="Arial"/>
        <w:i/>
      </w:rPr>
      <w:t>32</w:t>
    </w:r>
    <w:r w:rsidR="007F08F4">
      <w:rPr>
        <w:rFonts w:ascii="Arial" w:hAnsi="Arial" w:cs="Arial"/>
        <w:i/>
      </w:rPr>
      <w:t xml:space="preserve"> </w:t>
    </w:r>
    <w:r w:rsidR="00ED5AD2">
      <w:rPr>
        <w:rFonts w:ascii="Arial" w:hAnsi="Arial" w:cs="Arial"/>
        <w:i/>
      </w:rPr>
      <w:t>-</w:t>
    </w:r>
    <w:r w:rsidR="007F08F4">
      <w:rPr>
        <w:rFonts w:ascii="Arial" w:hAnsi="Arial" w:cs="Arial"/>
        <w:i/>
      </w:rPr>
      <w:t xml:space="preserve"> </w:t>
    </w:r>
    <w:r w:rsidR="009862D8">
      <w:rPr>
        <w:rFonts w:ascii="Arial" w:hAnsi="Arial" w:cs="Arial"/>
        <w:i/>
      </w:rPr>
      <w:t xml:space="preserve">Smlouva o partnerství </w:t>
    </w:r>
    <w:r w:rsidR="00ED5AD2">
      <w:rPr>
        <w:rFonts w:ascii="Arial" w:hAnsi="Arial" w:cs="Arial"/>
        <w:i/>
      </w:rPr>
      <w:t>-</w:t>
    </w:r>
    <w:r w:rsidR="009862D8">
      <w:rPr>
        <w:rFonts w:ascii="Arial" w:hAnsi="Arial" w:cs="Arial"/>
        <w:i/>
      </w:rPr>
      <w:t xml:space="preserve"> projekt K</w:t>
    </w:r>
    <w:r w:rsidR="00CF4210">
      <w:rPr>
        <w:rFonts w:ascii="Arial" w:hAnsi="Arial" w:cs="Arial"/>
        <w:i/>
      </w:rPr>
      <w:t>UDY KAM</w:t>
    </w:r>
    <w:r w:rsidR="009862D8">
      <w:rPr>
        <w:rFonts w:ascii="Arial" w:hAnsi="Arial" w:cs="Arial"/>
        <w:i/>
      </w:rPr>
      <w:t xml:space="preserve"> </w:t>
    </w:r>
  </w:p>
  <w:p w:rsidR="00CF4210" w:rsidRDefault="00CF421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763" w:rsidRDefault="00866763">
      <w:r>
        <w:separator/>
      </w:r>
    </w:p>
  </w:footnote>
  <w:footnote w:type="continuationSeparator" w:id="0">
    <w:p w:rsidR="00866763" w:rsidRDefault="008667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F4" w:rsidRDefault="007F08F4" w:rsidP="005060FA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54FA6"/>
    <w:multiLevelType w:val="hybridMultilevel"/>
    <w:tmpl w:val="AAA03CA6"/>
    <w:lvl w:ilvl="0" w:tplc="0405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735"/>
        </w:tabs>
        <w:ind w:left="7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455"/>
        </w:tabs>
        <w:ind w:left="14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175"/>
        </w:tabs>
        <w:ind w:left="21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2895"/>
        </w:tabs>
        <w:ind w:left="28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615"/>
        </w:tabs>
        <w:ind w:left="36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335"/>
        </w:tabs>
        <w:ind w:left="43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055"/>
        </w:tabs>
        <w:ind w:left="50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5775"/>
        </w:tabs>
        <w:ind w:left="5775" w:hanging="360"/>
      </w:pPr>
      <w:rPr>
        <w:rFonts w:ascii="Wingdings" w:hAnsi="Wingdings" w:hint="default"/>
      </w:rPr>
    </w:lvl>
  </w:abstractNum>
  <w:abstractNum w:abstractNumId="1">
    <w:nsid w:val="07D17C01"/>
    <w:multiLevelType w:val="hybridMultilevel"/>
    <w:tmpl w:val="C03C7942"/>
    <w:lvl w:ilvl="0" w:tplc="EBBACA5E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1" w:tplc="4D36693C">
      <w:start w:val="1"/>
      <w:numFmt w:val="none"/>
      <w:lvlText w:val="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3FEFF36">
      <w:start w:val="1"/>
      <w:numFmt w:val="decimal"/>
      <w:lvlText w:val="%4.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472CDE"/>
    <w:multiLevelType w:val="multilevel"/>
    <w:tmpl w:val="A3987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AC495C"/>
    <w:multiLevelType w:val="hybridMultilevel"/>
    <w:tmpl w:val="02700198"/>
    <w:lvl w:ilvl="0" w:tplc="8092F8E8">
      <w:start w:val="1"/>
      <w:numFmt w:val="bullet"/>
      <w:lvlText w:val=""/>
      <w:lvlJc w:val="left"/>
      <w:pPr>
        <w:tabs>
          <w:tab w:val="num" w:pos="644"/>
        </w:tabs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6240DF9"/>
    <w:multiLevelType w:val="hybridMultilevel"/>
    <w:tmpl w:val="447EFA2C"/>
    <w:lvl w:ilvl="0" w:tplc="A18604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8092F8E8">
      <w:start w:val="1"/>
      <w:numFmt w:val="bullet"/>
      <w:lvlText w:val=""/>
      <w:lvlJc w:val="left"/>
      <w:pPr>
        <w:tabs>
          <w:tab w:val="num" w:pos="1364"/>
        </w:tabs>
        <w:ind w:left="1440" w:hanging="360"/>
      </w:pPr>
      <w:rPr>
        <w:rFonts w:ascii="Symbol" w:hAnsi="Symbol"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6E129E"/>
    <w:multiLevelType w:val="hybridMultilevel"/>
    <w:tmpl w:val="F6B644D0"/>
    <w:lvl w:ilvl="0" w:tplc="A18604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7801782"/>
    <w:multiLevelType w:val="hybridMultilevel"/>
    <w:tmpl w:val="DD328190"/>
    <w:lvl w:ilvl="0" w:tplc="0405000B">
      <w:start w:val="1"/>
      <w:numFmt w:val="bullet"/>
      <w:lvlText w:val="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7">
    <w:nsid w:val="29AB4526"/>
    <w:multiLevelType w:val="hybridMultilevel"/>
    <w:tmpl w:val="17DA4EB0"/>
    <w:lvl w:ilvl="0" w:tplc="B57A79A4">
      <w:start w:val="4"/>
      <w:numFmt w:val="bullet"/>
      <w:lvlText w:val="-"/>
      <w:lvlJc w:val="left"/>
      <w:pPr>
        <w:tabs>
          <w:tab w:val="num" w:pos="4356"/>
        </w:tabs>
        <w:ind w:left="435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5076"/>
        </w:tabs>
        <w:ind w:left="507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5796"/>
        </w:tabs>
        <w:ind w:left="579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6516"/>
        </w:tabs>
        <w:ind w:left="651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7236"/>
        </w:tabs>
        <w:ind w:left="723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7956"/>
        </w:tabs>
        <w:ind w:left="795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8676"/>
        </w:tabs>
        <w:ind w:left="867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9396"/>
        </w:tabs>
        <w:ind w:left="939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10116"/>
        </w:tabs>
        <w:ind w:left="10116" w:hanging="360"/>
      </w:pPr>
      <w:rPr>
        <w:rFonts w:ascii="Wingdings" w:hAnsi="Wingdings" w:hint="default"/>
      </w:rPr>
    </w:lvl>
  </w:abstractNum>
  <w:abstractNum w:abstractNumId="8">
    <w:nsid w:val="2BA33B26"/>
    <w:multiLevelType w:val="hybridMultilevel"/>
    <w:tmpl w:val="292859AA"/>
    <w:lvl w:ilvl="0" w:tplc="D79C30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u w:val="none"/>
      </w:rPr>
    </w:lvl>
    <w:lvl w:ilvl="1" w:tplc="FEA46476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b w:val="0"/>
        <w:i w:val="0"/>
        <w:color w:val="auto"/>
        <w:u w:val="none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30E74AFE"/>
    <w:multiLevelType w:val="hybridMultilevel"/>
    <w:tmpl w:val="7E82C010"/>
    <w:lvl w:ilvl="0" w:tplc="A776DE5C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8092F8E8">
      <w:start w:val="1"/>
      <w:numFmt w:val="bullet"/>
      <w:lvlText w:val=""/>
      <w:lvlJc w:val="left"/>
      <w:pPr>
        <w:tabs>
          <w:tab w:val="num" w:pos="284"/>
        </w:tabs>
        <w:ind w:left="360" w:hanging="360"/>
      </w:pPr>
      <w:rPr>
        <w:rFonts w:ascii="Symbol" w:hAnsi="Symbol" w:hint="default"/>
        <w:color w:val="auto"/>
      </w:rPr>
    </w:lvl>
    <w:lvl w:ilvl="2" w:tplc="8092F8E8">
      <w:start w:val="1"/>
      <w:numFmt w:val="bullet"/>
      <w:lvlText w:val=""/>
      <w:lvlJc w:val="left"/>
      <w:pPr>
        <w:tabs>
          <w:tab w:val="num" w:pos="1184"/>
        </w:tabs>
        <w:ind w:left="1260" w:hanging="360"/>
      </w:pPr>
      <w:rPr>
        <w:rFonts w:ascii="Symbol" w:hAnsi="Symbol" w:hint="default"/>
        <w:color w:val="auto"/>
      </w:rPr>
    </w:lvl>
    <w:lvl w:ilvl="3" w:tplc="0405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10">
    <w:nsid w:val="385B2FDE"/>
    <w:multiLevelType w:val="hybridMultilevel"/>
    <w:tmpl w:val="094E6BA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8092F8E8">
      <w:start w:val="1"/>
      <w:numFmt w:val="bullet"/>
      <w:lvlText w:val=""/>
      <w:lvlJc w:val="left"/>
      <w:pPr>
        <w:tabs>
          <w:tab w:val="num" w:pos="1004"/>
        </w:tabs>
        <w:ind w:left="1080" w:hanging="360"/>
      </w:pPr>
      <w:rPr>
        <w:rFonts w:ascii="Symbol" w:hAnsi="Symbol"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8636A05"/>
    <w:multiLevelType w:val="hybridMultilevel"/>
    <w:tmpl w:val="23E45F20"/>
    <w:lvl w:ilvl="0" w:tplc="8092F8E8">
      <w:start w:val="1"/>
      <w:numFmt w:val="bullet"/>
      <w:lvlText w:val=""/>
      <w:lvlJc w:val="left"/>
      <w:pPr>
        <w:tabs>
          <w:tab w:val="num" w:pos="644"/>
        </w:tabs>
        <w:ind w:left="720" w:hanging="360"/>
      </w:pPr>
      <w:rPr>
        <w:rFonts w:ascii="Symbol" w:hAnsi="Symbol" w:hint="default"/>
        <w:color w:val="auto"/>
      </w:rPr>
    </w:lvl>
    <w:lvl w:ilvl="1" w:tplc="0405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color w:val="auto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3C8E578E"/>
    <w:multiLevelType w:val="hybridMultilevel"/>
    <w:tmpl w:val="C8F604AA"/>
    <w:lvl w:ilvl="0" w:tplc="E3BAE13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AB3CB3"/>
    <w:multiLevelType w:val="hybridMultilevel"/>
    <w:tmpl w:val="BBBCADA0"/>
    <w:lvl w:ilvl="0" w:tplc="F40ADF94">
      <w:start w:val="3"/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52"/>
        </w:tabs>
        <w:ind w:left="115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72"/>
        </w:tabs>
        <w:ind w:left="187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92"/>
        </w:tabs>
        <w:ind w:left="259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12"/>
        </w:tabs>
        <w:ind w:left="331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32"/>
        </w:tabs>
        <w:ind w:left="403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52"/>
        </w:tabs>
        <w:ind w:left="475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72"/>
        </w:tabs>
        <w:ind w:left="547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92"/>
        </w:tabs>
        <w:ind w:left="6192" w:hanging="360"/>
      </w:pPr>
      <w:rPr>
        <w:rFonts w:ascii="Wingdings" w:hAnsi="Wingdings" w:hint="default"/>
      </w:rPr>
    </w:lvl>
  </w:abstractNum>
  <w:abstractNum w:abstractNumId="14">
    <w:nsid w:val="44B339AC"/>
    <w:multiLevelType w:val="hybridMultilevel"/>
    <w:tmpl w:val="5A922EFC"/>
    <w:lvl w:ilvl="0" w:tplc="D79C30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u w:val="no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50C3136"/>
    <w:multiLevelType w:val="hybridMultilevel"/>
    <w:tmpl w:val="2BB2B07E"/>
    <w:lvl w:ilvl="0" w:tplc="A18604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8092F8E8">
      <w:start w:val="1"/>
      <w:numFmt w:val="bullet"/>
      <w:lvlText w:val=""/>
      <w:lvlJc w:val="left"/>
      <w:pPr>
        <w:tabs>
          <w:tab w:val="num" w:pos="1364"/>
        </w:tabs>
        <w:ind w:left="1440" w:hanging="360"/>
      </w:pPr>
      <w:rPr>
        <w:rFonts w:ascii="Symbol" w:hAnsi="Symbol"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6E9268D"/>
    <w:multiLevelType w:val="hybridMultilevel"/>
    <w:tmpl w:val="D730D22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E751C11"/>
    <w:multiLevelType w:val="hybridMultilevel"/>
    <w:tmpl w:val="D8165FF2"/>
    <w:lvl w:ilvl="0" w:tplc="8092F8E8">
      <w:start w:val="1"/>
      <w:numFmt w:val="bullet"/>
      <w:lvlText w:val=""/>
      <w:lvlJc w:val="left"/>
      <w:pPr>
        <w:tabs>
          <w:tab w:val="num" w:pos="992"/>
        </w:tabs>
        <w:ind w:left="1068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">
    <w:nsid w:val="4EE02BA0"/>
    <w:multiLevelType w:val="hybridMultilevel"/>
    <w:tmpl w:val="A9DC032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4B36860"/>
    <w:multiLevelType w:val="hybridMultilevel"/>
    <w:tmpl w:val="3064F16E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FA96BC7"/>
    <w:multiLevelType w:val="hybridMultilevel"/>
    <w:tmpl w:val="E2D24B7C"/>
    <w:lvl w:ilvl="0" w:tplc="D79C30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u w:val="none"/>
      </w:rPr>
    </w:lvl>
    <w:lvl w:ilvl="1" w:tplc="9FF280D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b w:val="0"/>
        <w:i w:val="0"/>
        <w:color w:val="auto"/>
        <w:u w:val="none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76782709"/>
    <w:multiLevelType w:val="hybridMultilevel"/>
    <w:tmpl w:val="8EC0D0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9411607"/>
    <w:multiLevelType w:val="hybridMultilevel"/>
    <w:tmpl w:val="735641EC"/>
    <w:lvl w:ilvl="0" w:tplc="D79C30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u w:val="none"/>
      </w:rPr>
    </w:lvl>
    <w:lvl w:ilvl="1" w:tplc="0405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23">
    <w:nsid w:val="7EEB4B51"/>
    <w:multiLevelType w:val="hybridMultilevel"/>
    <w:tmpl w:val="C6F08A0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F08335B"/>
    <w:multiLevelType w:val="hybridMultilevel"/>
    <w:tmpl w:val="1E16A0A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8092F8E8">
      <w:start w:val="1"/>
      <w:numFmt w:val="bullet"/>
      <w:lvlText w:val=""/>
      <w:lvlJc w:val="left"/>
      <w:pPr>
        <w:tabs>
          <w:tab w:val="num" w:pos="1004"/>
        </w:tabs>
        <w:ind w:left="1080" w:hanging="360"/>
      </w:pPr>
      <w:rPr>
        <w:rFonts w:ascii="Symbol" w:hAnsi="Symbol"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9"/>
  </w:num>
  <w:num w:numId="2">
    <w:abstractNumId w:val="0"/>
  </w:num>
  <w:num w:numId="3">
    <w:abstractNumId w:val="16"/>
  </w:num>
  <w:num w:numId="4">
    <w:abstractNumId w:val="2"/>
  </w:num>
  <w:num w:numId="5">
    <w:abstractNumId w:val="13"/>
  </w:num>
  <w:num w:numId="6">
    <w:abstractNumId w:val="21"/>
  </w:num>
  <w:num w:numId="7">
    <w:abstractNumId w:val="6"/>
  </w:num>
  <w:num w:numId="8">
    <w:abstractNumId w:val="7"/>
  </w:num>
  <w:num w:numId="9">
    <w:abstractNumId w:val="12"/>
  </w:num>
  <w:num w:numId="10">
    <w:abstractNumId w:val="18"/>
  </w:num>
  <w:num w:numId="11">
    <w:abstractNumId w:val="23"/>
  </w:num>
  <w:num w:numId="12">
    <w:abstractNumId w:val="1"/>
  </w:num>
  <w:num w:numId="13">
    <w:abstractNumId w:val="9"/>
  </w:num>
  <w:num w:numId="14">
    <w:abstractNumId w:val="10"/>
  </w:num>
  <w:num w:numId="15">
    <w:abstractNumId w:val="17"/>
  </w:num>
  <w:num w:numId="16">
    <w:abstractNumId w:val="11"/>
  </w:num>
  <w:num w:numId="17">
    <w:abstractNumId w:val="3"/>
  </w:num>
  <w:num w:numId="18">
    <w:abstractNumId w:val="24"/>
  </w:num>
  <w:num w:numId="19">
    <w:abstractNumId w:val="4"/>
  </w:num>
  <w:num w:numId="20">
    <w:abstractNumId w:val="15"/>
  </w:num>
  <w:num w:numId="21">
    <w:abstractNumId w:val="5"/>
  </w:num>
  <w:num w:numId="22">
    <w:abstractNumId w:val="8"/>
  </w:num>
  <w:num w:numId="23">
    <w:abstractNumId w:val="20"/>
  </w:num>
  <w:num w:numId="24">
    <w:abstractNumId w:val="22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273"/>
    <w:rsid w:val="000045CE"/>
    <w:rsid w:val="000066C7"/>
    <w:rsid w:val="00014F84"/>
    <w:rsid w:val="0002594F"/>
    <w:rsid w:val="00037A71"/>
    <w:rsid w:val="00043720"/>
    <w:rsid w:val="0004563F"/>
    <w:rsid w:val="00047B9A"/>
    <w:rsid w:val="000501EE"/>
    <w:rsid w:val="00053CA6"/>
    <w:rsid w:val="00062478"/>
    <w:rsid w:val="00066AA3"/>
    <w:rsid w:val="000711A3"/>
    <w:rsid w:val="00085421"/>
    <w:rsid w:val="00090BCA"/>
    <w:rsid w:val="00095D86"/>
    <w:rsid w:val="00096FCE"/>
    <w:rsid w:val="000A1234"/>
    <w:rsid w:val="000A7071"/>
    <w:rsid w:val="000C2DA5"/>
    <w:rsid w:val="000C36F9"/>
    <w:rsid w:val="000C5F31"/>
    <w:rsid w:val="000D5B09"/>
    <w:rsid w:val="00103BFC"/>
    <w:rsid w:val="00116FCC"/>
    <w:rsid w:val="00125FD2"/>
    <w:rsid w:val="00127EBF"/>
    <w:rsid w:val="00143B12"/>
    <w:rsid w:val="00147EE8"/>
    <w:rsid w:val="00152257"/>
    <w:rsid w:val="00156014"/>
    <w:rsid w:val="0016058D"/>
    <w:rsid w:val="00160859"/>
    <w:rsid w:val="00166370"/>
    <w:rsid w:val="00170F36"/>
    <w:rsid w:val="001927CF"/>
    <w:rsid w:val="001B0CD7"/>
    <w:rsid w:val="001B1343"/>
    <w:rsid w:val="001D7C2F"/>
    <w:rsid w:val="0020516B"/>
    <w:rsid w:val="00220257"/>
    <w:rsid w:val="002212BE"/>
    <w:rsid w:val="00226454"/>
    <w:rsid w:val="00226697"/>
    <w:rsid w:val="00244D4D"/>
    <w:rsid w:val="00244D6B"/>
    <w:rsid w:val="00253723"/>
    <w:rsid w:val="0026166C"/>
    <w:rsid w:val="002640A3"/>
    <w:rsid w:val="0028496B"/>
    <w:rsid w:val="00294550"/>
    <w:rsid w:val="00295F80"/>
    <w:rsid w:val="002A5E20"/>
    <w:rsid w:val="002B2D11"/>
    <w:rsid w:val="002C0FAC"/>
    <w:rsid w:val="002C3B35"/>
    <w:rsid w:val="002D1164"/>
    <w:rsid w:val="002D2A48"/>
    <w:rsid w:val="002D2F63"/>
    <w:rsid w:val="00305B28"/>
    <w:rsid w:val="0031264E"/>
    <w:rsid w:val="00313F6F"/>
    <w:rsid w:val="0031591B"/>
    <w:rsid w:val="00325E5D"/>
    <w:rsid w:val="00341A4E"/>
    <w:rsid w:val="00351B20"/>
    <w:rsid w:val="003521C1"/>
    <w:rsid w:val="003540F7"/>
    <w:rsid w:val="0038272D"/>
    <w:rsid w:val="00385FA3"/>
    <w:rsid w:val="00390988"/>
    <w:rsid w:val="00393937"/>
    <w:rsid w:val="003A12F2"/>
    <w:rsid w:val="003A27D2"/>
    <w:rsid w:val="003B4B25"/>
    <w:rsid w:val="003C02ED"/>
    <w:rsid w:val="003C7F8C"/>
    <w:rsid w:val="003F3B81"/>
    <w:rsid w:val="003F5FA1"/>
    <w:rsid w:val="003F6242"/>
    <w:rsid w:val="003F7A41"/>
    <w:rsid w:val="00406FAF"/>
    <w:rsid w:val="0041500A"/>
    <w:rsid w:val="004352B6"/>
    <w:rsid w:val="004411B7"/>
    <w:rsid w:val="00442EE9"/>
    <w:rsid w:val="00444E1A"/>
    <w:rsid w:val="0045684F"/>
    <w:rsid w:val="0048583D"/>
    <w:rsid w:val="00495AF8"/>
    <w:rsid w:val="004A14B1"/>
    <w:rsid w:val="004B1B48"/>
    <w:rsid w:val="004B52F6"/>
    <w:rsid w:val="004B7494"/>
    <w:rsid w:val="004C137B"/>
    <w:rsid w:val="004C25A6"/>
    <w:rsid w:val="004C55BE"/>
    <w:rsid w:val="004F5B94"/>
    <w:rsid w:val="004F7523"/>
    <w:rsid w:val="00500751"/>
    <w:rsid w:val="00504D97"/>
    <w:rsid w:val="005060FA"/>
    <w:rsid w:val="00507388"/>
    <w:rsid w:val="00507D38"/>
    <w:rsid w:val="00522D26"/>
    <w:rsid w:val="00524279"/>
    <w:rsid w:val="00526BD8"/>
    <w:rsid w:val="00532718"/>
    <w:rsid w:val="00532D30"/>
    <w:rsid w:val="00536DBA"/>
    <w:rsid w:val="00540AE5"/>
    <w:rsid w:val="00541951"/>
    <w:rsid w:val="00550AD0"/>
    <w:rsid w:val="00553849"/>
    <w:rsid w:val="005618E8"/>
    <w:rsid w:val="00566462"/>
    <w:rsid w:val="00567FB1"/>
    <w:rsid w:val="00571DEF"/>
    <w:rsid w:val="00576A9B"/>
    <w:rsid w:val="00583984"/>
    <w:rsid w:val="0058792F"/>
    <w:rsid w:val="00592F1E"/>
    <w:rsid w:val="005A01B6"/>
    <w:rsid w:val="005A07AB"/>
    <w:rsid w:val="005A0E10"/>
    <w:rsid w:val="005A6414"/>
    <w:rsid w:val="005A653E"/>
    <w:rsid w:val="005C2D52"/>
    <w:rsid w:val="005C5A8E"/>
    <w:rsid w:val="005D22E7"/>
    <w:rsid w:val="005D2ED6"/>
    <w:rsid w:val="005D5BA9"/>
    <w:rsid w:val="005E5779"/>
    <w:rsid w:val="005F2313"/>
    <w:rsid w:val="005F28D6"/>
    <w:rsid w:val="005F47A7"/>
    <w:rsid w:val="005F6DD9"/>
    <w:rsid w:val="006064F5"/>
    <w:rsid w:val="00612231"/>
    <w:rsid w:val="00625605"/>
    <w:rsid w:val="00627041"/>
    <w:rsid w:val="006326AC"/>
    <w:rsid w:val="00636703"/>
    <w:rsid w:val="00664462"/>
    <w:rsid w:val="0066730B"/>
    <w:rsid w:val="00671FC0"/>
    <w:rsid w:val="00672DAC"/>
    <w:rsid w:val="00676995"/>
    <w:rsid w:val="006B5538"/>
    <w:rsid w:val="006C2E18"/>
    <w:rsid w:val="006C6918"/>
    <w:rsid w:val="006D115F"/>
    <w:rsid w:val="006D6535"/>
    <w:rsid w:val="006E3B35"/>
    <w:rsid w:val="006E3F43"/>
    <w:rsid w:val="006F1D60"/>
    <w:rsid w:val="00703F7D"/>
    <w:rsid w:val="00710F68"/>
    <w:rsid w:val="00716025"/>
    <w:rsid w:val="007173BB"/>
    <w:rsid w:val="00726F18"/>
    <w:rsid w:val="007555DD"/>
    <w:rsid w:val="00761F90"/>
    <w:rsid w:val="007840FD"/>
    <w:rsid w:val="00794D30"/>
    <w:rsid w:val="00794D48"/>
    <w:rsid w:val="007A1109"/>
    <w:rsid w:val="007A313B"/>
    <w:rsid w:val="007B50B1"/>
    <w:rsid w:val="007B679E"/>
    <w:rsid w:val="007B68DC"/>
    <w:rsid w:val="007E284B"/>
    <w:rsid w:val="007F08F4"/>
    <w:rsid w:val="00800E4D"/>
    <w:rsid w:val="008024C1"/>
    <w:rsid w:val="00807618"/>
    <w:rsid w:val="0081353F"/>
    <w:rsid w:val="00813E6E"/>
    <w:rsid w:val="00815F8F"/>
    <w:rsid w:val="008222DE"/>
    <w:rsid w:val="00825065"/>
    <w:rsid w:val="008273B5"/>
    <w:rsid w:val="0083528E"/>
    <w:rsid w:val="008408AA"/>
    <w:rsid w:val="008415FE"/>
    <w:rsid w:val="00844534"/>
    <w:rsid w:val="00846565"/>
    <w:rsid w:val="00851222"/>
    <w:rsid w:val="00852BED"/>
    <w:rsid w:val="00864B5F"/>
    <w:rsid w:val="00866763"/>
    <w:rsid w:val="00866990"/>
    <w:rsid w:val="00870BFC"/>
    <w:rsid w:val="00871920"/>
    <w:rsid w:val="00874282"/>
    <w:rsid w:val="008743F9"/>
    <w:rsid w:val="00885C9E"/>
    <w:rsid w:val="008A18B7"/>
    <w:rsid w:val="008B22AD"/>
    <w:rsid w:val="008B295B"/>
    <w:rsid w:val="008C35D3"/>
    <w:rsid w:val="008C397B"/>
    <w:rsid w:val="008C71BD"/>
    <w:rsid w:val="008D3AAC"/>
    <w:rsid w:val="008E7260"/>
    <w:rsid w:val="008F3F18"/>
    <w:rsid w:val="008F5A29"/>
    <w:rsid w:val="008F7489"/>
    <w:rsid w:val="009217C6"/>
    <w:rsid w:val="00926514"/>
    <w:rsid w:val="00931E89"/>
    <w:rsid w:val="0093701C"/>
    <w:rsid w:val="00937133"/>
    <w:rsid w:val="009574BB"/>
    <w:rsid w:val="00961C55"/>
    <w:rsid w:val="00970817"/>
    <w:rsid w:val="00973BD4"/>
    <w:rsid w:val="00975D0C"/>
    <w:rsid w:val="0098095D"/>
    <w:rsid w:val="009862D8"/>
    <w:rsid w:val="009943D5"/>
    <w:rsid w:val="00995D5C"/>
    <w:rsid w:val="00997B10"/>
    <w:rsid w:val="009A38A1"/>
    <w:rsid w:val="009A50FA"/>
    <w:rsid w:val="009A73D1"/>
    <w:rsid w:val="009B2E82"/>
    <w:rsid w:val="009B322B"/>
    <w:rsid w:val="009E669D"/>
    <w:rsid w:val="009F1D93"/>
    <w:rsid w:val="009F36F0"/>
    <w:rsid w:val="00A075DE"/>
    <w:rsid w:val="00A3746F"/>
    <w:rsid w:val="00A43A32"/>
    <w:rsid w:val="00A55C82"/>
    <w:rsid w:val="00A66C49"/>
    <w:rsid w:val="00A816EB"/>
    <w:rsid w:val="00A87197"/>
    <w:rsid w:val="00A919BB"/>
    <w:rsid w:val="00A94FFB"/>
    <w:rsid w:val="00AA1040"/>
    <w:rsid w:val="00AA5DAA"/>
    <w:rsid w:val="00AC4921"/>
    <w:rsid w:val="00AC4C4D"/>
    <w:rsid w:val="00AC6A79"/>
    <w:rsid w:val="00AC7E61"/>
    <w:rsid w:val="00AD71AC"/>
    <w:rsid w:val="00AE1404"/>
    <w:rsid w:val="00AE6F8F"/>
    <w:rsid w:val="00AF1F24"/>
    <w:rsid w:val="00B1431C"/>
    <w:rsid w:val="00B20220"/>
    <w:rsid w:val="00B204E6"/>
    <w:rsid w:val="00B250B9"/>
    <w:rsid w:val="00B25BE5"/>
    <w:rsid w:val="00B30077"/>
    <w:rsid w:val="00B310E6"/>
    <w:rsid w:val="00B34B64"/>
    <w:rsid w:val="00B50122"/>
    <w:rsid w:val="00B50AAD"/>
    <w:rsid w:val="00B50B23"/>
    <w:rsid w:val="00B527C7"/>
    <w:rsid w:val="00B53EA8"/>
    <w:rsid w:val="00B62978"/>
    <w:rsid w:val="00B63FD9"/>
    <w:rsid w:val="00B673E5"/>
    <w:rsid w:val="00B6788B"/>
    <w:rsid w:val="00B71172"/>
    <w:rsid w:val="00B7491D"/>
    <w:rsid w:val="00B75DB3"/>
    <w:rsid w:val="00B803F6"/>
    <w:rsid w:val="00B82C51"/>
    <w:rsid w:val="00B83139"/>
    <w:rsid w:val="00B8522F"/>
    <w:rsid w:val="00BA56AA"/>
    <w:rsid w:val="00BA6506"/>
    <w:rsid w:val="00BB0D68"/>
    <w:rsid w:val="00BB2BC3"/>
    <w:rsid w:val="00BD7D51"/>
    <w:rsid w:val="00BE4DAA"/>
    <w:rsid w:val="00BE6B43"/>
    <w:rsid w:val="00BE7220"/>
    <w:rsid w:val="00BF589A"/>
    <w:rsid w:val="00BF5C0E"/>
    <w:rsid w:val="00C00273"/>
    <w:rsid w:val="00C01534"/>
    <w:rsid w:val="00C06E68"/>
    <w:rsid w:val="00C07CC8"/>
    <w:rsid w:val="00C10504"/>
    <w:rsid w:val="00C17A89"/>
    <w:rsid w:val="00C50C13"/>
    <w:rsid w:val="00C61A94"/>
    <w:rsid w:val="00C66A9E"/>
    <w:rsid w:val="00C75294"/>
    <w:rsid w:val="00C80B58"/>
    <w:rsid w:val="00C81834"/>
    <w:rsid w:val="00C846F3"/>
    <w:rsid w:val="00C91B72"/>
    <w:rsid w:val="00C949EF"/>
    <w:rsid w:val="00CA412D"/>
    <w:rsid w:val="00CB7311"/>
    <w:rsid w:val="00CC729D"/>
    <w:rsid w:val="00CD39F6"/>
    <w:rsid w:val="00CE48F2"/>
    <w:rsid w:val="00CF3F1C"/>
    <w:rsid w:val="00CF4210"/>
    <w:rsid w:val="00D0361E"/>
    <w:rsid w:val="00D104F3"/>
    <w:rsid w:val="00D22EEF"/>
    <w:rsid w:val="00D32A06"/>
    <w:rsid w:val="00D368A8"/>
    <w:rsid w:val="00D40169"/>
    <w:rsid w:val="00D61B73"/>
    <w:rsid w:val="00D63122"/>
    <w:rsid w:val="00D77965"/>
    <w:rsid w:val="00D82CC7"/>
    <w:rsid w:val="00D943BF"/>
    <w:rsid w:val="00DA2ED0"/>
    <w:rsid w:val="00DA5328"/>
    <w:rsid w:val="00DB0E15"/>
    <w:rsid w:val="00DD0D72"/>
    <w:rsid w:val="00DD7AD4"/>
    <w:rsid w:val="00DE335A"/>
    <w:rsid w:val="00DF2C7A"/>
    <w:rsid w:val="00DF5066"/>
    <w:rsid w:val="00E05B52"/>
    <w:rsid w:val="00E14E15"/>
    <w:rsid w:val="00E3471F"/>
    <w:rsid w:val="00E460CB"/>
    <w:rsid w:val="00E46511"/>
    <w:rsid w:val="00E57579"/>
    <w:rsid w:val="00E65723"/>
    <w:rsid w:val="00E83F13"/>
    <w:rsid w:val="00EA0E0B"/>
    <w:rsid w:val="00EC7751"/>
    <w:rsid w:val="00ED1390"/>
    <w:rsid w:val="00ED4CC7"/>
    <w:rsid w:val="00ED5AD2"/>
    <w:rsid w:val="00EF1711"/>
    <w:rsid w:val="00EF2FA6"/>
    <w:rsid w:val="00F04CCE"/>
    <w:rsid w:val="00F05AD6"/>
    <w:rsid w:val="00F06402"/>
    <w:rsid w:val="00F15791"/>
    <w:rsid w:val="00F26CAA"/>
    <w:rsid w:val="00F35BB4"/>
    <w:rsid w:val="00F60D08"/>
    <w:rsid w:val="00F80994"/>
    <w:rsid w:val="00F82F12"/>
    <w:rsid w:val="00F84815"/>
    <w:rsid w:val="00FA0115"/>
    <w:rsid w:val="00FA4659"/>
    <w:rsid w:val="00FB0C30"/>
    <w:rsid w:val="00FB0E25"/>
    <w:rsid w:val="00FC6F99"/>
    <w:rsid w:val="00FC7B0F"/>
    <w:rsid w:val="00FD1806"/>
    <w:rsid w:val="00FD473B"/>
    <w:rsid w:val="00FD643F"/>
    <w:rsid w:val="00FE1063"/>
    <w:rsid w:val="00FE2FEB"/>
    <w:rsid w:val="00FE56F4"/>
    <w:rsid w:val="00FE78F0"/>
    <w:rsid w:val="00FF4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0027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C00273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pat">
    <w:name w:val="footer"/>
    <w:basedOn w:val="Normln"/>
    <w:rsid w:val="00C00273"/>
    <w:pPr>
      <w:tabs>
        <w:tab w:val="center" w:pos="4536"/>
        <w:tab w:val="right" w:pos="9072"/>
      </w:tabs>
    </w:pPr>
  </w:style>
  <w:style w:type="paragraph" w:customStyle="1" w:styleId="Tabulkaslo2text">
    <w:name w:val="Tabulka číslo2 text"/>
    <w:basedOn w:val="Normln"/>
    <w:rsid w:val="00C00273"/>
    <w:pPr>
      <w:widowControl w:val="0"/>
      <w:numPr>
        <w:numId w:val="1"/>
      </w:numPr>
      <w:spacing w:before="40" w:after="40"/>
      <w:jc w:val="both"/>
    </w:pPr>
    <w:rPr>
      <w:rFonts w:ascii="Arial" w:hAnsi="Arial"/>
      <w:noProof/>
      <w:sz w:val="24"/>
    </w:rPr>
  </w:style>
  <w:style w:type="paragraph" w:styleId="Zkladntext">
    <w:name w:val="Body Text"/>
    <w:basedOn w:val="Normln"/>
    <w:rsid w:val="00C00273"/>
    <w:pPr>
      <w:spacing w:after="120"/>
    </w:pPr>
  </w:style>
  <w:style w:type="paragraph" w:styleId="Zhlav">
    <w:name w:val="header"/>
    <w:basedOn w:val="Normln"/>
    <w:rsid w:val="00C00273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B20220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B143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dsazen1text">
    <w:name w:val="Odsazený1 text"/>
    <w:basedOn w:val="Normln"/>
    <w:rsid w:val="0016058D"/>
    <w:pPr>
      <w:widowControl w:val="0"/>
      <w:spacing w:after="120"/>
      <w:ind w:left="567"/>
      <w:jc w:val="both"/>
    </w:pPr>
    <w:rPr>
      <w:rFonts w:ascii="Arial" w:hAnsi="Arial"/>
      <w:noProof/>
      <w:sz w:val="24"/>
    </w:rPr>
  </w:style>
  <w:style w:type="character" w:styleId="Hypertextovodkaz">
    <w:name w:val="Hyperlink"/>
    <w:rsid w:val="00F05AD6"/>
    <w:rPr>
      <w:color w:val="0000FF"/>
      <w:u w:val="single"/>
    </w:rPr>
  </w:style>
  <w:style w:type="paragraph" w:styleId="Rozloendokumentu">
    <w:name w:val="Document Map"/>
    <w:basedOn w:val="Normln"/>
    <w:semiHidden/>
    <w:rsid w:val="00F26CAA"/>
    <w:pPr>
      <w:shd w:val="clear" w:color="auto" w:fill="000080"/>
    </w:pPr>
    <w:rPr>
      <w:rFonts w:ascii="Tahoma" w:hAnsi="Tahoma" w:cs="Tahoma"/>
    </w:rPr>
  </w:style>
  <w:style w:type="paragraph" w:customStyle="1" w:styleId="Styl9">
    <w:name w:val="Styl9"/>
    <w:basedOn w:val="Normln"/>
    <w:rsid w:val="00CF4210"/>
    <w:pPr>
      <w:tabs>
        <w:tab w:val="left" w:pos="284"/>
      </w:tabs>
      <w:spacing w:after="120"/>
      <w:jc w:val="both"/>
    </w:pPr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0027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C00273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pat">
    <w:name w:val="footer"/>
    <w:basedOn w:val="Normln"/>
    <w:rsid w:val="00C00273"/>
    <w:pPr>
      <w:tabs>
        <w:tab w:val="center" w:pos="4536"/>
        <w:tab w:val="right" w:pos="9072"/>
      </w:tabs>
    </w:pPr>
  </w:style>
  <w:style w:type="paragraph" w:customStyle="1" w:styleId="Tabulkaslo2text">
    <w:name w:val="Tabulka číslo2 text"/>
    <w:basedOn w:val="Normln"/>
    <w:rsid w:val="00C00273"/>
    <w:pPr>
      <w:widowControl w:val="0"/>
      <w:numPr>
        <w:numId w:val="1"/>
      </w:numPr>
      <w:spacing w:before="40" w:after="40"/>
      <w:jc w:val="both"/>
    </w:pPr>
    <w:rPr>
      <w:rFonts w:ascii="Arial" w:hAnsi="Arial"/>
      <w:noProof/>
      <w:sz w:val="24"/>
    </w:rPr>
  </w:style>
  <w:style w:type="paragraph" w:styleId="Zkladntext">
    <w:name w:val="Body Text"/>
    <w:basedOn w:val="Normln"/>
    <w:rsid w:val="00C00273"/>
    <w:pPr>
      <w:spacing w:after="120"/>
    </w:pPr>
  </w:style>
  <w:style w:type="paragraph" w:styleId="Zhlav">
    <w:name w:val="header"/>
    <w:basedOn w:val="Normln"/>
    <w:rsid w:val="00C00273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B20220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B143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dsazen1text">
    <w:name w:val="Odsazený1 text"/>
    <w:basedOn w:val="Normln"/>
    <w:rsid w:val="0016058D"/>
    <w:pPr>
      <w:widowControl w:val="0"/>
      <w:spacing w:after="120"/>
      <w:ind w:left="567"/>
      <w:jc w:val="both"/>
    </w:pPr>
    <w:rPr>
      <w:rFonts w:ascii="Arial" w:hAnsi="Arial"/>
      <w:noProof/>
      <w:sz w:val="24"/>
    </w:rPr>
  </w:style>
  <w:style w:type="character" w:styleId="Hypertextovodkaz">
    <w:name w:val="Hyperlink"/>
    <w:rsid w:val="00F05AD6"/>
    <w:rPr>
      <w:color w:val="0000FF"/>
      <w:u w:val="single"/>
    </w:rPr>
  </w:style>
  <w:style w:type="paragraph" w:styleId="Rozloendokumentu">
    <w:name w:val="Document Map"/>
    <w:basedOn w:val="Normln"/>
    <w:semiHidden/>
    <w:rsid w:val="00F26CAA"/>
    <w:pPr>
      <w:shd w:val="clear" w:color="auto" w:fill="000080"/>
    </w:pPr>
    <w:rPr>
      <w:rFonts w:ascii="Tahoma" w:hAnsi="Tahoma" w:cs="Tahoma"/>
    </w:rPr>
  </w:style>
  <w:style w:type="paragraph" w:customStyle="1" w:styleId="Styl9">
    <w:name w:val="Styl9"/>
    <w:basedOn w:val="Normln"/>
    <w:rsid w:val="00CF4210"/>
    <w:pPr>
      <w:tabs>
        <w:tab w:val="left" w:pos="284"/>
      </w:tabs>
      <w:spacing w:after="120"/>
      <w:jc w:val="both"/>
    </w:pPr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3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DC33F4-126A-4B43-9FF2-EA8BB8829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536</Words>
  <Characters>3169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3698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j.svec</dc:creator>
  <cp:keywords/>
  <cp:lastModifiedBy>Štouračová Andrea</cp:lastModifiedBy>
  <cp:revision>6</cp:revision>
  <cp:lastPrinted>2011-09-14T06:03:00Z</cp:lastPrinted>
  <dcterms:created xsi:type="dcterms:W3CDTF">2011-09-12T09:01:00Z</dcterms:created>
  <dcterms:modified xsi:type="dcterms:W3CDTF">2011-09-14T06:54:00Z</dcterms:modified>
</cp:coreProperties>
</file>